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B3F7" w14:textId="3AB8C3B1" w:rsidR="006B77B2" w:rsidRPr="006B77B2" w:rsidRDefault="006B77B2" w:rsidP="006B77B2">
      <w:pPr>
        <w:spacing w:after="0"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noProof/>
          <w:kern w:val="0"/>
          <w:sz w:val="24"/>
          <w:szCs w:val="24"/>
          <w14:ligatures w14:val="none"/>
        </w:rPr>
        <w:drawing>
          <wp:inline distT="0" distB="0" distL="0" distR="0" wp14:anchorId="6615C265" wp14:editId="22FC0E2E">
            <wp:extent cx="2628900" cy="581025"/>
            <wp:effectExtent l="0" t="0" r="0"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14:paraId="6E44C3C0" w14:textId="5B0E4F33" w:rsidR="006B77B2" w:rsidRPr="006B77B2" w:rsidRDefault="006B77B2" w:rsidP="006B77B2">
      <w:pPr>
        <w:spacing w:after="0"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noProof/>
          <w:kern w:val="0"/>
          <w:sz w:val="24"/>
          <w:szCs w:val="24"/>
          <w14:ligatures w14:val="none"/>
        </w:rPr>
        <w:drawing>
          <wp:inline distT="0" distB="0" distL="0" distR="0" wp14:anchorId="6BCF7960" wp14:editId="13FC8F33">
            <wp:extent cx="2057400" cy="581025"/>
            <wp:effectExtent l="0" t="0" r="0" b="952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a:ln>
                      <a:noFill/>
                    </a:ln>
                  </pic:spPr>
                </pic:pic>
              </a:graphicData>
            </a:graphic>
          </wp:inline>
        </w:drawing>
      </w:r>
    </w:p>
    <w:p w14:paraId="5F167F5B" w14:textId="77777777" w:rsidR="006B77B2" w:rsidRPr="006B77B2" w:rsidRDefault="006B77B2" w:rsidP="006B77B2">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6B77B2">
        <w:rPr>
          <w:rFonts w:ascii="Times New Roman" w:eastAsia="Times New Roman" w:hAnsi="Times New Roman" w:cs="Times New Roman"/>
          <w:b/>
          <w:bCs/>
          <w:kern w:val="0"/>
          <w:sz w:val="36"/>
          <w:szCs w:val="36"/>
          <w14:ligatures w14:val="none"/>
        </w:rPr>
        <w:t xml:space="preserve">IDA’s New </w:t>
      </w:r>
      <w:proofErr w:type="spellStart"/>
      <w:r w:rsidRPr="006B77B2">
        <w:rPr>
          <w:rFonts w:ascii="Times New Roman" w:eastAsia="Times New Roman" w:hAnsi="Times New Roman" w:cs="Times New Roman"/>
          <w:b/>
          <w:bCs/>
          <w:kern w:val="0"/>
          <w:sz w:val="36"/>
          <w:szCs w:val="36"/>
          <w14:ligatures w14:val="none"/>
        </w:rPr>
        <w:t>Infomap</w:t>
      </w:r>
      <w:proofErr w:type="spellEnd"/>
      <w:r w:rsidRPr="006B77B2">
        <w:rPr>
          <w:rFonts w:ascii="Times New Roman" w:eastAsia="Times New Roman" w:hAnsi="Times New Roman" w:cs="Times New Roman"/>
          <w:b/>
          <w:bCs/>
          <w:kern w:val="0"/>
          <w:sz w:val="36"/>
          <w:szCs w:val="36"/>
          <w14:ligatures w14:val="none"/>
        </w:rPr>
        <w:t xml:space="preserve"> Connects the Who, What, and How of Structured Literacy</w:t>
      </w:r>
    </w:p>
    <w:p w14:paraId="13EE604E" w14:textId="77777777" w:rsidR="00326ECA"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noProof/>
          <w:color w:val="0000FF"/>
          <w:kern w:val="0"/>
          <w:sz w:val="24"/>
          <w:szCs w:val="24"/>
          <w14:ligatures w14:val="none"/>
        </w:rPr>
        <w:drawing>
          <wp:inline distT="0" distB="0" distL="0" distR="0" wp14:anchorId="11704C2B" wp14:editId="16328F4C">
            <wp:extent cx="3371850" cy="3429000"/>
            <wp:effectExtent l="0" t="0" r="0" b="0"/>
            <wp:docPr id="2" name="Picture 2" descr="Graphical user interface, application&#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14:paraId="1A181BB8" w14:textId="77777777" w:rsidR="00BC1080" w:rsidRDefault="00BC1080"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D20A165" w14:textId="46B21BD8" w:rsidR="006B77B2" w:rsidRPr="006B77B2" w:rsidRDefault="00BC1080"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IDA</w:t>
      </w:r>
      <w:r w:rsidR="006B77B2" w:rsidRPr="006B77B2">
        <w:rPr>
          <w:rFonts w:ascii="Times New Roman" w:eastAsia="Times New Roman" w:hAnsi="Times New Roman" w:cs="Times New Roman"/>
          <w:kern w:val="0"/>
          <w:sz w:val="24"/>
          <w:szCs w:val="24"/>
          <w14:ligatures w14:val="none"/>
        </w:rPr>
        <w:t xml:space="preserve">The term </w:t>
      </w:r>
      <w:r w:rsidR="006B77B2" w:rsidRPr="006B77B2">
        <w:rPr>
          <w:rFonts w:ascii="Times New Roman" w:eastAsia="Times New Roman" w:hAnsi="Times New Roman" w:cs="Times New Roman"/>
          <w:i/>
          <w:iCs/>
          <w:kern w:val="0"/>
          <w:sz w:val="24"/>
          <w:szCs w:val="24"/>
          <w14:ligatures w14:val="none"/>
        </w:rPr>
        <w:t>Structured Literacy</w:t>
      </w:r>
      <w:r w:rsidR="006B77B2" w:rsidRPr="006B77B2">
        <w:rPr>
          <w:rFonts w:ascii="Times New Roman" w:eastAsia="Times New Roman" w:hAnsi="Times New Roman" w:cs="Times New Roman"/>
          <w:kern w:val="0"/>
          <w:sz w:val="24"/>
          <w:szCs w:val="24"/>
          <w14:ligatures w14:val="none"/>
        </w:rPr>
        <w:t xml:space="preserve"> (SL) is new to many, but the practices it references are not. SL is both WHAT to teach (the content) and HOW to teach it (the methods or principles of instruction). IDA coined the term in the early 2000s to provide a brief, descriptive, name for approaches rooted in Orton-Gillingham-based programs and Multi-Sensory Structured Language Education (MSLE).</w:t>
      </w:r>
    </w:p>
    <w:p w14:paraId="67DC89A3" w14:textId="77777777"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i/>
          <w:iCs/>
          <w:kern w:val="0"/>
          <w:sz w:val="24"/>
          <w:szCs w:val="24"/>
          <w14:ligatures w14:val="none"/>
        </w:rPr>
        <w:t>Science of Reading</w:t>
      </w:r>
      <w:r w:rsidRPr="006B77B2">
        <w:rPr>
          <w:rFonts w:ascii="Times New Roman" w:eastAsia="Times New Roman" w:hAnsi="Times New Roman" w:cs="Times New Roman"/>
          <w:kern w:val="0"/>
          <w:sz w:val="24"/>
          <w:szCs w:val="24"/>
          <w14:ligatures w14:val="none"/>
        </w:rPr>
        <w:t xml:space="preserve"> (SOR) is another relatively new term, but it describes work that IDA and others have championed for a long time—research on reading (both the WHAT and the HOW). Sometimes SL and SOR are used interchangeably, but they are not the same. SL is informed by the SOR, which is all the research on reading to date. That’s why IDA’s new </w:t>
      </w:r>
      <w:proofErr w:type="spellStart"/>
      <w:r w:rsidRPr="006B77B2">
        <w:rPr>
          <w:rFonts w:ascii="Times New Roman" w:eastAsia="Times New Roman" w:hAnsi="Times New Roman" w:cs="Times New Roman"/>
          <w:kern w:val="0"/>
          <w:sz w:val="24"/>
          <w:szCs w:val="24"/>
          <w14:ligatures w14:val="none"/>
        </w:rPr>
        <w:t>infomap</w:t>
      </w:r>
      <w:proofErr w:type="spellEnd"/>
      <w:r w:rsidRPr="006B77B2">
        <w:rPr>
          <w:rFonts w:ascii="Times New Roman" w:eastAsia="Times New Roman" w:hAnsi="Times New Roman" w:cs="Times New Roman"/>
          <w:kern w:val="0"/>
          <w:sz w:val="24"/>
          <w:szCs w:val="24"/>
          <w14:ligatures w14:val="none"/>
        </w:rPr>
        <w:t xml:space="preserve"> is called “Structured Literacy: Grounded in the Science of Reading.”</w:t>
      </w:r>
    </w:p>
    <w:p w14:paraId="12992C6D" w14:textId="77777777"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kern w:val="0"/>
          <w:sz w:val="24"/>
          <w:szCs w:val="24"/>
          <w14:ligatures w14:val="none"/>
        </w:rPr>
        <w:lastRenderedPageBreak/>
        <w:t xml:space="preserve">IDA developed this </w:t>
      </w:r>
      <w:proofErr w:type="spellStart"/>
      <w:r w:rsidRPr="006B77B2">
        <w:rPr>
          <w:rFonts w:ascii="Times New Roman" w:eastAsia="Times New Roman" w:hAnsi="Times New Roman" w:cs="Times New Roman"/>
          <w:kern w:val="0"/>
          <w:sz w:val="24"/>
          <w:szCs w:val="24"/>
          <w14:ligatures w14:val="none"/>
        </w:rPr>
        <w:t>infomap</w:t>
      </w:r>
      <w:proofErr w:type="spellEnd"/>
      <w:r w:rsidRPr="006B77B2">
        <w:rPr>
          <w:rFonts w:ascii="Times New Roman" w:eastAsia="Times New Roman" w:hAnsi="Times New Roman" w:cs="Times New Roman"/>
          <w:kern w:val="0"/>
          <w:sz w:val="24"/>
          <w:szCs w:val="24"/>
          <w14:ligatures w14:val="none"/>
        </w:rPr>
        <w:t xml:space="preserve"> to clarify the distinction between SL and SOR, add more layers (for example, writing) to earlier IDA infographics, and emphasize the importance of integrating all these elements during instruction, as illustrated by the wheel. We’re calling this new, detailed version an </w:t>
      </w:r>
      <w:proofErr w:type="spellStart"/>
      <w:r w:rsidRPr="006B77B2">
        <w:rPr>
          <w:rFonts w:ascii="Times New Roman" w:eastAsia="Times New Roman" w:hAnsi="Times New Roman" w:cs="Times New Roman"/>
          <w:kern w:val="0"/>
          <w:sz w:val="24"/>
          <w:szCs w:val="24"/>
          <w14:ligatures w14:val="none"/>
        </w:rPr>
        <w:t>infomap</w:t>
      </w:r>
      <w:proofErr w:type="spellEnd"/>
      <w:r w:rsidRPr="006B77B2">
        <w:rPr>
          <w:rFonts w:ascii="Times New Roman" w:eastAsia="Times New Roman" w:hAnsi="Times New Roman" w:cs="Times New Roman"/>
          <w:kern w:val="0"/>
          <w:sz w:val="24"/>
          <w:szCs w:val="24"/>
          <w14:ligatures w14:val="none"/>
        </w:rPr>
        <w:t xml:space="preserve"> because it will link to other resources to </w:t>
      </w:r>
      <w:proofErr w:type="gramStart"/>
      <w:r w:rsidRPr="006B77B2">
        <w:rPr>
          <w:rFonts w:ascii="Times New Roman" w:eastAsia="Times New Roman" w:hAnsi="Times New Roman" w:cs="Times New Roman"/>
          <w:kern w:val="0"/>
          <w:sz w:val="24"/>
          <w:szCs w:val="24"/>
          <w14:ligatures w14:val="none"/>
        </w:rPr>
        <w:t>more fully support new and experienced educators</w:t>
      </w:r>
      <w:proofErr w:type="gramEnd"/>
      <w:r w:rsidRPr="006B77B2">
        <w:rPr>
          <w:rFonts w:ascii="Times New Roman" w:eastAsia="Times New Roman" w:hAnsi="Times New Roman" w:cs="Times New Roman"/>
          <w:kern w:val="0"/>
          <w:sz w:val="24"/>
          <w:szCs w:val="24"/>
          <w14:ligatures w14:val="none"/>
        </w:rPr>
        <w:t xml:space="preserve"> in delivering instruction to struggling readers, including those with dyslexia.</w:t>
      </w:r>
    </w:p>
    <w:p w14:paraId="194A0EE4" w14:textId="77777777"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kern w:val="0"/>
          <w:sz w:val="24"/>
          <w:szCs w:val="24"/>
          <w14:ligatures w14:val="none"/>
        </w:rPr>
        <w:t xml:space="preserve">This new </w:t>
      </w:r>
      <w:proofErr w:type="spellStart"/>
      <w:r w:rsidRPr="006B77B2">
        <w:rPr>
          <w:rFonts w:ascii="Times New Roman" w:eastAsia="Times New Roman" w:hAnsi="Times New Roman" w:cs="Times New Roman"/>
          <w:kern w:val="0"/>
          <w:sz w:val="24"/>
          <w:szCs w:val="24"/>
          <w14:ligatures w14:val="none"/>
        </w:rPr>
        <w:t>infomap</w:t>
      </w:r>
      <w:proofErr w:type="spellEnd"/>
      <w:r w:rsidRPr="006B77B2">
        <w:rPr>
          <w:rFonts w:ascii="Times New Roman" w:eastAsia="Times New Roman" w:hAnsi="Times New Roman" w:cs="Times New Roman"/>
          <w:kern w:val="0"/>
          <w:sz w:val="24"/>
          <w:szCs w:val="24"/>
          <w14:ligatures w14:val="none"/>
        </w:rPr>
        <w:t xml:space="preserve"> was created to support educators trained in programs aligned with IDA’s Knowledge and Practice Standards for Teachers of Reading (KPS) and to inspire other educators to seek that training. It is not a comprehensive scope and sequence for intervention; however, it does provide examples and supplemental materials to support educators (the Who) implementing interventions based on the KPS.</w:t>
      </w:r>
    </w:p>
    <w:p w14:paraId="492A0AA2" w14:textId="77777777"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kern w:val="0"/>
          <w:sz w:val="24"/>
          <w:szCs w:val="24"/>
          <w14:ligatures w14:val="none"/>
        </w:rPr>
        <w:t xml:space="preserve">Download the </w:t>
      </w:r>
      <w:proofErr w:type="spellStart"/>
      <w:r w:rsidRPr="006B77B2">
        <w:rPr>
          <w:rFonts w:ascii="Times New Roman" w:eastAsia="Times New Roman" w:hAnsi="Times New Roman" w:cs="Times New Roman"/>
          <w:kern w:val="0"/>
          <w:sz w:val="24"/>
          <w:szCs w:val="24"/>
          <w14:ligatures w14:val="none"/>
        </w:rPr>
        <w:t>infomap</w:t>
      </w:r>
      <w:proofErr w:type="spellEnd"/>
      <w:r w:rsidRPr="006B77B2">
        <w:rPr>
          <w:rFonts w:ascii="Times New Roman" w:eastAsia="Times New Roman" w:hAnsi="Times New Roman" w:cs="Times New Roman"/>
          <w:kern w:val="0"/>
          <w:sz w:val="24"/>
          <w:szCs w:val="24"/>
          <w14:ligatures w14:val="none"/>
        </w:rPr>
        <w:t xml:space="preserve"> and infographic here and share it with your colleagues. You’ll also find it in </w:t>
      </w:r>
      <w:hyperlink r:id="rId9" w:tgtFrame="_blank" w:history="1">
        <w:r w:rsidRPr="006B77B2">
          <w:rPr>
            <w:rFonts w:ascii="Times New Roman" w:eastAsia="Times New Roman" w:hAnsi="Times New Roman" w:cs="Times New Roman"/>
            <w:color w:val="0000FF"/>
            <w:kern w:val="0"/>
            <w:sz w:val="24"/>
            <w:szCs w:val="24"/>
            <w:u w:val="single"/>
            <w14:ligatures w14:val="none"/>
          </w:rPr>
          <w:t>IDA’s digital library</w:t>
        </w:r>
      </w:hyperlink>
      <w:r w:rsidRPr="006B77B2">
        <w:rPr>
          <w:rFonts w:ascii="Times New Roman" w:eastAsia="Times New Roman" w:hAnsi="Times New Roman" w:cs="Times New Roman"/>
          <w:kern w:val="0"/>
          <w:sz w:val="24"/>
          <w:szCs w:val="24"/>
          <w14:ligatures w14:val="none"/>
        </w:rPr>
        <w:t xml:space="preserve">, </w:t>
      </w:r>
      <w:hyperlink r:id="rId10" w:tgtFrame="_blank" w:history="1">
        <w:r w:rsidRPr="006B77B2">
          <w:rPr>
            <w:rFonts w:ascii="Times New Roman" w:eastAsia="Times New Roman" w:hAnsi="Times New Roman" w:cs="Times New Roman"/>
            <w:color w:val="0000FF"/>
            <w:kern w:val="0"/>
            <w:sz w:val="24"/>
            <w:szCs w:val="24"/>
            <w:u w:val="single"/>
            <w14:ligatures w14:val="none"/>
          </w:rPr>
          <w:t>ShopIDA.org</w:t>
        </w:r>
      </w:hyperlink>
      <w:r w:rsidRPr="006B77B2">
        <w:rPr>
          <w:rFonts w:ascii="Times New Roman" w:eastAsia="Times New Roman" w:hAnsi="Times New Roman" w:cs="Times New Roman"/>
          <w:kern w:val="0"/>
          <w:sz w:val="24"/>
          <w:szCs w:val="24"/>
          <w14:ligatures w14:val="none"/>
        </w:rPr>
        <w:t>, and IDA’s website:</w:t>
      </w:r>
      <w:hyperlink r:id="rId11" w:tgtFrame="_blank" w:history="1">
        <w:r w:rsidRPr="006B77B2">
          <w:rPr>
            <w:rFonts w:ascii="Times New Roman" w:eastAsia="Times New Roman" w:hAnsi="Times New Roman" w:cs="Times New Roman"/>
            <w:color w:val="0000FF"/>
            <w:kern w:val="0"/>
            <w:sz w:val="24"/>
            <w:szCs w:val="24"/>
            <w:u w:val="single"/>
            <w14:ligatures w14:val="none"/>
          </w:rPr>
          <w:t>DyslexiaIDA.org</w:t>
        </w:r>
      </w:hyperlink>
    </w:p>
    <w:p w14:paraId="6CE6BF77" w14:textId="77777777"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kern w:val="0"/>
          <w:sz w:val="24"/>
          <w:szCs w:val="24"/>
          <w14:ligatures w14:val="none"/>
        </w:rPr>
        <w:t> </w:t>
      </w:r>
    </w:p>
    <w:p w14:paraId="6B4C3788" w14:textId="2F2E7B70" w:rsidR="006B77B2" w:rsidRPr="006B77B2" w:rsidRDefault="006B77B2" w:rsidP="006B77B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B77B2">
        <w:rPr>
          <w:rFonts w:ascii="Times New Roman" w:eastAsia="Times New Roman" w:hAnsi="Times New Roman" w:cs="Times New Roman"/>
          <w:noProof/>
          <w:color w:val="0000FF"/>
          <w:kern w:val="0"/>
          <w:sz w:val="24"/>
          <w:szCs w:val="24"/>
          <w14:ligatures w14:val="none"/>
        </w:rPr>
        <w:drawing>
          <wp:inline distT="0" distB="0" distL="0" distR="0" wp14:anchorId="1C26BD81" wp14:editId="3F86BDDC">
            <wp:extent cx="3429000" cy="2647950"/>
            <wp:effectExtent l="0" t="0" r="0" b="0"/>
            <wp:docPr id="1" name="Picture 1" descr="Graphical user interface&#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a:hlinkClick r:id="rId7"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647950"/>
                    </a:xfrm>
                    <a:prstGeom prst="rect">
                      <a:avLst/>
                    </a:prstGeom>
                    <a:noFill/>
                    <a:ln>
                      <a:noFill/>
                    </a:ln>
                  </pic:spPr>
                </pic:pic>
              </a:graphicData>
            </a:graphic>
          </wp:inline>
        </w:drawing>
      </w:r>
    </w:p>
    <w:p w14:paraId="43D3CDD6" w14:textId="77777777" w:rsidR="00745543" w:rsidRDefault="00745543"/>
    <w:sectPr w:rsidR="0074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74C"/>
    <w:multiLevelType w:val="multilevel"/>
    <w:tmpl w:val="C4D8246C"/>
    <w:styleLink w:val="ReginaListStyl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right"/>
      <w:pPr>
        <w:ind w:left="3960" w:hanging="18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Zero"/>
      <w:lvlText w:val="%9)"/>
      <w:lvlJc w:val="right"/>
      <w:pPr>
        <w:ind w:left="6120" w:hanging="180"/>
      </w:pPr>
      <w:rPr>
        <w:rFonts w:hint="default"/>
      </w:rPr>
    </w:lvl>
  </w:abstractNum>
  <w:num w:numId="1" w16cid:durableId="12859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B2"/>
    <w:rsid w:val="00326ECA"/>
    <w:rsid w:val="003314D4"/>
    <w:rsid w:val="00500B25"/>
    <w:rsid w:val="005041A6"/>
    <w:rsid w:val="006B77B2"/>
    <w:rsid w:val="00745543"/>
    <w:rsid w:val="00B564E6"/>
    <w:rsid w:val="00BC1080"/>
    <w:rsid w:val="00E9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CBB4"/>
  <w15:chartTrackingRefBased/>
  <w15:docId w15:val="{2A57E26B-371D-439A-A15A-BDDE3193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77B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inaListStyle">
    <w:name w:val="ReginaListStyle"/>
    <w:uiPriority w:val="99"/>
    <w:rsid w:val="00E9225C"/>
    <w:pPr>
      <w:numPr>
        <w:numId w:val="1"/>
      </w:numPr>
    </w:pPr>
  </w:style>
  <w:style w:type="character" w:customStyle="1" w:styleId="Heading2Char">
    <w:name w:val="Heading 2 Char"/>
    <w:basedOn w:val="DefaultParagraphFont"/>
    <w:link w:val="Heading2"/>
    <w:uiPriority w:val="9"/>
    <w:rsid w:val="006B77B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B77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B77B2"/>
    <w:rPr>
      <w:color w:val="0000FF"/>
      <w:u w:val="single"/>
    </w:rPr>
  </w:style>
  <w:style w:type="character" w:styleId="Emphasis">
    <w:name w:val="Emphasis"/>
    <w:basedOn w:val="DefaultParagraphFont"/>
    <w:uiPriority w:val="20"/>
    <w:qFormat/>
    <w:rsid w:val="006B7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743">
      <w:bodyDiv w:val="1"/>
      <w:marLeft w:val="0"/>
      <w:marRight w:val="0"/>
      <w:marTop w:val="0"/>
      <w:marBottom w:val="0"/>
      <w:divBdr>
        <w:top w:val="none" w:sz="0" w:space="0" w:color="auto"/>
        <w:left w:val="none" w:sz="0" w:space="0" w:color="auto"/>
        <w:bottom w:val="none" w:sz="0" w:space="0" w:color="auto"/>
        <w:right w:val="none" w:sz="0" w:space="0" w:color="auto"/>
      </w:divBdr>
      <w:divsChild>
        <w:div w:id="952056180">
          <w:marLeft w:val="0"/>
          <w:marRight w:val="0"/>
          <w:marTop w:val="0"/>
          <w:marBottom w:val="0"/>
          <w:divBdr>
            <w:top w:val="none" w:sz="0" w:space="0" w:color="auto"/>
            <w:left w:val="none" w:sz="0" w:space="0" w:color="auto"/>
            <w:bottom w:val="none" w:sz="0" w:space="0" w:color="auto"/>
            <w:right w:val="none" w:sz="0" w:space="0" w:color="auto"/>
          </w:divBdr>
          <w:divsChild>
            <w:div w:id="329872060">
              <w:marLeft w:val="0"/>
              <w:marRight w:val="0"/>
              <w:marTop w:val="0"/>
              <w:marBottom w:val="0"/>
              <w:divBdr>
                <w:top w:val="none" w:sz="0" w:space="0" w:color="auto"/>
                <w:left w:val="none" w:sz="0" w:space="0" w:color="auto"/>
                <w:bottom w:val="none" w:sz="0" w:space="0" w:color="auto"/>
                <w:right w:val="none" w:sz="0" w:space="0" w:color="auto"/>
              </w:divBdr>
              <w:divsChild>
                <w:div w:id="1363630901">
                  <w:marLeft w:val="0"/>
                  <w:marRight w:val="0"/>
                  <w:marTop w:val="0"/>
                  <w:marBottom w:val="0"/>
                  <w:divBdr>
                    <w:top w:val="none" w:sz="0" w:space="0" w:color="auto"/>
                    <w:left w:val="none" w:sz="0" w:space="0" w:color="auto"/>
                    <w:bottom w:val="none" w:sz="0" w:space="0" w:color="auto"/>
                    <w:right w:val="none" w:sz="0" w:space="0" w:color="auto"/>
                  </w:divBdr>
                  <w:divsChild>
                    <w:div w:id="960109982">
                      <w:marLeft w:val="0"/>
                      <w:marRight w:val="0"/>
                      <w:marTop w:val="0"/>
                      <w:marBottom w:val="0"/>
                      <w:divBdr>
                        <w:top w:val="none" w:sz="0" w:space="0" w:color="auto"/>
                        <w:left w:val="none" w:sz="0" w:space="0" w:color="auto"/>
                        <w:bottom w:val="none" w:sz="0" w:space="0" w:color="auto"/>
                        <w:right w:val="none" w:sz="0" w:space="0" w:color="auto"/>
                      </w:divBdr>
                      <w:divsChild>
                        <w:div w:id="1192690733">
                          <w:marLeft w:val="0"/>
                          <w:marRight w:val="0"/>
                          <w:marTop w:val="0"/>
                          <w:marBottom w:val="0"/>
                          <w:divBdr>
                            <w:top w:val="none" w:sz="0" w:space="0" w:color="auto"/>
                            <w:left w:val="none" w:sz="0" w:space="0" w:color="auto"/>
                            <w:bottom w:val="none" w:sz="0" w:space="0" w:color="auto"/>
                            <w:right w:val="none" w:sz="0" w:space="0" w:color="auto"/>
                          </w:divBdr>
                          <w:divsChild>
                            <w:div w:id="1266110568">
                              <w:marLeft w:val="0"/>
                              <w:marRight w:val="0"/>
                              <w:marTop w:val="0"/>
                              <w:marBottom w:val="0"/>
                              <w:divBdr>
                                <w:top w:val="none" w:sz="0" w:space="0" w:color="auto"/>
                                <w:left w:val="none" w:sz="0" w:space="0" w:color="auto"/>
                                <w:bottom w:val="none" w:sz="0" w:space="0" w:color="auto"/>
                                <w:right w:val="none" w:sz="0" w:space="0" w:color="auto"/>
                              </w:divBdr>
                              <w:divsChild>
                                <w:div w:id="747534483">
                                  <w:marLeft w:val="0"/>
                                  <w:marRight w:val="0"/>
                                  <w:marTop w:val="0"/>
                                  <w:marBottom w:val="0"/>
                                  <w:divBdr>
                                    <w:top w:val="none" w:sz="0" w:space="0" w:color="auto"/>
                                    <w:left w:val="none" w:sz="0" w:space="0" w:color="auto"/>
                                    <w:bottom w:val="none" w:sz="0" w:space="0" w:color="auto"/>
                                    <w:right w:val="none" w:sz="0" w:space="0" w:color="auto"/>
                                  </w:divBdr>
                                  <w:divsChild>
                                    <w:div w:id="369426947">
                                      <w:marLeft w:val="0"/>
                                      <w:marRight w:val="0"/>
                                      <w:marTop w:val="0"/>
                                      <w:marBottom w:val="0"/>
                                      <w:divBdr>
                                        <w:top w:val="none" w:sz="0" w:space="0" w:color="auto"/>
                                        <w:left w:val="none" w:sz="0" w:space="0" w:color="auto"/>
                                        <w:bottom w:val="none" w:sz="0" w:space="0" w:color="auto"/>
                                        <w:right w:val="none" w:sz="0" w:space="0" w:color="auto"/>
                                      </w:divBdr>
                                    </w:div>
                                    <w:div w:id="1199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97621">
          <w:marLeft w:val="0"/>
          <w:marRight w:val="0"/>
          <w:marTop w:val="0"/>
          <w:marBottom w:val="0"/>
          <w:divBdr>
            <w:top w:val="none" w:sz="0" w:space="0" w:color="auto"/>
            <w:left w:val="none" w:sz="0" w:space="0" w:color="auto"/>
            <w:bottom w:val="none" w:sz="0" w:space="0" w:color="auto"/>
            <w:right w:val="none" w:sz="0" w:space="0" w:color="auto"/>
          </w:divBdr>
          <w:divsChild>
            <w:div w:id="1154221707">
              <w:marLeft w:val="0"/>
              <w:marRight w:val="0"/>
              <w:marTop w:val="0"/>
              <w:marBottom w:val="0"/>
              <w:divBdr>
                <w:top w:val="none" w:sz="0" w:space="0" w:color="auto"/>
                <w:left w:val="none" w:sz="0" w:space="0" w:color="auto"/>
                <w:bottom w:val="none" w:sz="0" w:space="0" w:color="auto"/>
                <w:right w:val="none" w:sz="0" w:space="0" w:color="auto"/>
              </w:divBdr>
              <w:divsChild>
                <w:div w:id="769085250">
                  <w:marLeft w:val="0"/>
                  <w:marRight w:val="0"/>
                  <w:marTop w:val="0"/>
                  <w:marBottom w:val="0"/>
                  <w:divBdr>
                    <w:top w:val="none" w:sz="0" w:space="0" w:color="auto"/>
                    <w:left w:val="none" w:sz="0" w:space="0" w:color="auto"/>
                    <w:bottom w:val="none" w:sz="0" w:space="0" w:color="auto"/>
                    <w:right w:val="none" w:sz="0" w:space="0" w:color="auto"/>
                  </w:divBdr>
                  <w:divsChild>
                    <w:div w:id="144009198">
                      <w:marLeft w:val="0"/>
                      <w:marRight w:val="0"/>
                      <w:marTop w:val="0"/>
                      <w:marBottom w:val="0"/>
                      <w:divBdr>
                        <w:top w:val="none" w:sz="0" w:space="0" w:color="auto"/>
                        <w:left w:val="none" w:sz="0" w:space="0" w:color="auto"/>
                        <w:bottom w:val="none" w:sz="0" w:space="0" w:color="auto"/>
                        <w:right w:val="none" w:sz="0" w:space="0" w:color="auto"/>
                      </w:divBdr>
                      <w:divsChild>
                        <w:div w:id="657539821">
                          <w:marLeft w:val="0"/>
                          <w:marRight w:val="0"/>
                          <w:marTop w:val="0"/>
                          <w:marBottom w:val="0"/>
                          <w:divBdr>
                            <w:top w:val="none" w:sz="0" w:space="0" w:color="auto"/>
                            <w:left w:val="none" w:sz="0" w:space="0" w:color="auto"/>
                            <w:bottom w:val="none" w:sz="0" w:space="0" w:color="auto"/>
                            <w:right w:val="none" w:sz="0" w:space="0" w:color="auto"/>
                          </w:divBdr>
                          <w:divsChild>
                            <w:div w:id="6473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yslexialibrary.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yslexiaida.org" TargetMode="External"/><Relationship Id="rId5" Type="http://schemas.openxmlformats.org/officeDocument/2006/relationships/image" Target="media/image1.jpeg"/><Relationship Id="rId10" Type="http://schemas.openxmlformats.org/officeDocument/2006/relationships/hyperlink" Target="http://www.shopida.org" TargetMode="External"/><Relationship Id="rId4" Type="http://schemas.openxmlformats.org/officeDocument/2006/relationships/webSettings" Target="webSettings.xml"/><Relationship Id="rId9" Type="http://schemas.openxmlformats.org/officeDocument/2006/relationships/hyperlink" Target="http://www.DyslexiaLibr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cp:revision>
  <dcterms:created xsi:type="dcterms:W3CDTF">2023-04-30T15:59:00Z</dcterms:created>
  <dcterms:modified xsi:type="dcterms:W3CDTF">2023-04-30T16:57:00Z</dcterms:modified>
</cp:coreProperties>
</file>